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6F0" w:rsidRDefault="004B26F0" w:rsidP="00793D5D">
      <w:pPr>
        <w:jc w:val="both"/>
        <w:rPr>
          <w:b/>
        </w:rPr>
      </w:pPr>
      <w:bookmarkStart w:id="0" w:name="_Toc232234025"/>
      <w:bookmarkStart w:id="1" w:name="_Toc188240391"/>
    </w:p>
    <w:p w:rsidR="00A4285E" w:rsidRPr="00793D5D" w:rsidRDefault="00A4285E" w:rsidP="00793D5D">
      <w:pPr>
        <w:jc w:val="both"/>
        <w:rPr>
          <w:b/>
        </w:rPr>
      </w:pPr>
    </w:p>
    <w:bookmarkEnd w:id="0"/>
    <w:bookmarkEnd w:id="1"/>
    <w:p w:rsidR="007D604F" w:rsidRPr="00793D5D" w:rsidRDefault="007D604F" w:rsidP="00793D5D">
      <w:pPr>
        <w:jc w:val="both"/>
        <w:rPr>
          <w:b/>
        </w:rPr>
      </w:pPr>
    </w:p>
    <w:p w:rsidR="00C04D8D" w:rsidRPr="00793D5D" w:rsidRDefault="00C04D8D" w:rsidP="00A4285E">
      <w:pPr>
        <w:pStyle w:val="Balk1"/>
        <w:ind w:left="2124" w:firstLine="708"/>
        <w:jc w:val="both"/>
        <w:rPr>
          <w:rFonts w:ascii="Times New Roman" w:hAnsi="Times New Roman"/>
          <w:b/>
          <w:szCs w:val="24"/>
        </w:rPr>
      </w:pPr>
      <w:r w:rsidRPr="00793D5D">
        <w:rPr>
          <w:rFonts w:ascii="Times New Roman" w:hAnsi="Times New Roman"/>
          <w:b/>
          <w:szCs w:val="24"/>
        </w:rPr>
        <w:t>SERHAT KALKINMA AJANSI</w:t>
      </w:r>
    </w:p>
    <w:p w:rsidR="00C04D8D" w:rsidRPr="00793D5D" w:rsidRDefault="00C04D8D" w:rsidP="00A4285E">
      <w:pPr>
        <w:pStyle w:val="ndeer"/>
        <w:spacing w:before="0" w:beforeAutospacing="0" w:after="0" w:afterAutospacing="0"/>
        <w:ind w:left="1416" w:firstLine="708"/>
        <w:jc w:val="both"/>
        <w:rPr>
          <w:b/>
          <w:bCs/>
        </w:rPr>
      </w:pPr>
      <w:r w:rsidRPr="00793D5D">
        <w:rPr>
          <w:b/>
          <w:bCs/>
        </w:rPr>
        <w:t xml:space="preserve">2021 YILI TEKNİK DESTEK PROGRAMI </w:t>
      </w:r>
    </w:p>
    <w:p w:rsidR="00C04D8D" w:rsidRPr="00793D5D" w:rsidRDefault="00C04D8D" w:rsidP="00793D5D">
      <w:pPr>
        <w:pStyle w:val="ndeer"/>
        <w:spacing w:before="0" w:beforeAutospacing="0" w:after="0" w:afterAutospacing="0"/>
        <w:jc w:val="both"/>
        <w:rPr>
          <w:b/>
          <w:bCs/>
        </w:rPr>
      </w:pPr>
    </w:p>
    <w:tbl>
      <w:tblPr>
        <w:tblW w:w="8273" w:type="dxa"/>
        <w:jc w:val="center"/>
        <w:tblCellMar>
          <w:left w:w="70" w:type="dxa"/>
          <w:right w:w="70" w:type="dxa"/>
        </w:tblCellMar>
        <w:tblLook w:val="04A0" w:firstRow="1" w:lastRow="0" w:firstColumn="1" w:lastColumn="0" w:noHBand="0" w:noVBand="1"/>
      </w:tblPr>
      <w:tblGrid>
        <w:gridCol w:w="2579"/>
        <w:gridCol w:w="5695"/>
      </w:tblGrid>
      <w:tr w:rsidR="00C04D8D" w:rsidRPr="00793D5D" w:rsidTr="00270D3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372BE9" w:rsidP="00793D5D">
            <w:pPr>
              <w:jc w:val="both"/>
              <w:rPr>
                <w:b/>
                <w:bCs/>
                <w:color w:val="000000"/>
              </w:rPr>
            </w:pPr>
            <w:r>
              <w:rPr>
                <w:b/>
                <w:bCs/>
                <w:color w:val="000000"/>
              </w:rPr>
              <w:t xml:space="preserve">                                             </w:t>
            </w:r>
            <w:r w:rsidR="00C04D8D" w:rsidRPr="00793D5D">
              <w:rPr>
                <w:b/>
                <w:bCs/>
                <w:color w:val="000000"/>
              </w:rPr>
              <w:t>TEKNİK ŞARTNAME</w:t>
            </w:r>
          </w:p>
          <w:p w:rsidR="00C04D8D" w:rsidRPr="00793D5D" w:rsidRDefault="00C04D8D" w:rsidP="00372BE9">
            <w:pPr>
              <w:jc w:val="both"/>
              <w:rPr>
                <w:b/>
                <w:bCs/>
                <w:color w:val="000000"/>
              </w:rPr>
            </w:pPr>
          </w:p>
        </w:tc>
      </w:tr>
      <w:tr w:rsidR="00C04D8D" w:rsidRPr="00793D5D" w:rsidTr="00270D32">
        <w:trPr>
          <w:trHeight w:val="458"/>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C04D8D" w:rsidRPr="00793D5D" w:rsidRDefault="00C04D8D" w:rsidP="00793D5D">
            <w:pPr>
              <w:jc w:val="both"/>
              <w:rPr>
                <w:b/>
                <w:bCs/>
                <w:color w:val="000000"/>
              </w:rPr>
            </w:pPr>
          </w:p>
        </w:tc>
      </w:tr>
      <w:tr w:rsidR="00C04D8D" w:rsidRPr="00793D5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C04D8D" w:rsidP="00793D5D">
            <w:pPr>
              <w:jc w:val="both"/>
              <w:rPr>
                <w:color w:val="000000"/>
              </w:rPr>
            </w:pPr>
            <w:r w:rsidRPr="00793D5D">
              <w:rPr>
                <w:color w:val="000000"/>
              </w:rPr>
              <w:t>Sözleşme Numarası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793D5D" w:rsidRDefault="00894CEE" w:rsidP="00793D5D">
            <w:pPr>
              <w:jc w:val="both"/>
              <w:rPr>
                <w:color w:val="000000"/>
              </w:rPr>
            </w:pPr>
            <w:r>
              <w:rPr>
                <w:color w:val="000000"/>
              </w:rPr>
              <w:t>TRA2/21/TD/</w:t>
            </w:r>
            <w:r w:rsidR="00B77B88">
              <w:rPr>
                <w:color w:val="000000"/>
              </w:rPr>
              <w:t>48</w:t>
            </w:r>
          </w:p>
        </w:tc>
      </w:tr>
      <w:tr w:rsidR="00C04D8D" w:rsidRPr="00793D5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C04D8D" w:rsidP="00793D5D">
            <w:pPr>
              <w:jc w:val="both"/>
              <w:rPr>
                <w:color w:val="000000"/>
              </w:rPr>
            </w:pPr>
            <w:r w:rsidRPr="00793D5D">
              <w:rPr>
                <w:color w:val="000000"/>
              </w:rPr>
              <w:t>Yararlanıcı Kurum</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793D5D" w:rsidRDefault="00B77B88" w:rsidP="00793D5D">
            <w:pPr>
              <w:jc w:val="both"/>
              <w:rPr>
                <w:color w:val="000000"/>
              </w:rPr>
            </w:pPr>
            <w:r w:rsidRPr="00B77B88">
              <w:rPr>
                <w:color w:val="000000"/>
              </w:rPr>
              <w:t>AĞRI İBRAHİM ÇEÇEN ÜNİVERSİTESİ</w:t>
            </w:r>
          </w:p>
        </w:tc>
      </w:tr>
      <w:tr w:rsidR="00C04D8D" w:rsidRPr="00793D5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C04D8D" w:rsidP="00793D5D">
            <w:pPr>
              <w:jc w:val="both"/>
              <w:rPr>
                <w:color w:val="000000"/>
              </w:rPr>
            </w:pPr>
            <w:r w:rsidRPr="00793D5D">
              <w:rPr>
                <w:color w:val="000000"/>
              </w:rPr>
              <w:t>Proje Adı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793D5D" w:rsidRDefault="00B77B88" w:rsidP="00793D5D">
            <w:pPr>
              <w:jc w:val="both"/>
              <w:rPr>
                <w:color w:val="000000"/>
              </w:rPr>
            </w:pPr>
            <w:r w:rsidRPr="00B77B88">
              <w:rPr>
                <w:color w:val="000000"/>
              </w:rPr>
              <w:t>TEKNOLOJİ İLE EĞİTİM KOLAYLAŞIYOR</w:t>
            </w:r>
          </w:p>
        </w:tc>
      </w:tr>
      <w:tr w:rsidR="00C04D8D" w:rsidRPr="00793D5D" w:rsidTr="00270D32">
        <w:trPr>
          <w:trHeight w:val="926"/>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C04D8D" w:rsidP="00793D5D">
            <w:pPr>
              <w:jc w:val="both"/>
              <w:rPr>
                <w:color w:val="000000"/>
              </w:rPr>
            </w:pPr>
            <w:r w:rsidRPr="00793D5D">
              <w:rPr>
                <w:color w:val="000000"/>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793D5D" w:rsidRDefault="00894CEE" w:rsidP="00C06A57">
            <w:pPr>
              <w:spacing w:before="120" w:after="120" w:line="216" w:lineRule="auto"/>
              <w:jc w:val="both"/>
              <w:rPr>
                <w:color w:val="000000"/>
              </w:rPr>
            </w:pPr>
            <w:bookmarkStart w:id="2" w:name="_GoBack"/>
            <w:bookmarkEnd w:id="2"/>
            <w:r w:rsidRPr="00894CEE">
              <w:rPr>
                <w:color w:val="000000"/>
              </w:rPr>
              <w:t>Yeni eğitim ve öğretim araçları bir yandan öğretmenlerin mesleki olarak gelişimini diğer yandan da öğrencilerin karşılıklı etkileşim çerçevesinde eğitim görmelerini mümkün kılmaktadır. Artık öğretmenler gibi öğrenciler de birer aktif birey olarak eğitim sürecinin içinde yer alabilmektedir. Öğrencinin sadece bir alıcı konumunda değil, aynı zamanda düşünen, tartışan, eleştiren, soru sorun yönleri de keşfedilmektedir. Bu amaca hizmet edecek şekilde Teknik Destek Programı kapsamında Üniversite bünyesinde mevcut olan dijital eğitim-öğretim materyallerinin daha iyi kullanılması, dijital öğrenme materyallerinin hazırlanması, dijital ortamda sunum yapılması vb. konularda eğitim alınması öngörülmektedir.</w:t>
            </w:r>
            <w:r>
              <w:rPr>
                <w:color w:val="000000"/>
              </w:rPr>
              <w:t xml:space="preserve"> </w:t>
            </w:r>
            <w:r>
              <w:t xml:space="preserve">Eğitim ile </w:t>
            </w:r>
            <w:r w:rsidRPr="00894CEE">
              <w:rPr>
                <w:color w:val="000000"/>
              </w:rPr>
              <w:t>teknoloji tabanlı öğrenme materyallerini kullanımı, dijital materyal oluşturma, dijital ortamda sunum yapma vb. konularda konusunda bilgi ve beceri düzeyleri artırılacaktır.</w:t>
            </w:r>
          </w:p>
        </w:tc>
      </w:tr>
      <w:tr w:rsidR="00C04D8D" w:rsidRPr="00793D5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C04D8D" w:rsidP="00793D5D">
            <w:pPr>
              <w:jc w:val="both"/>
              <w:rPr>
                <w:color w:val="000000"/>
              </w:rPr>
            </w:pPr>
            <w:r w:rsidRPr="00793D5D">
              <w:rPr>
                <w:color w:val="000000"/>
              </w:rPr>
              <w:t>Eğitimin Süresi (Saat/Gün/Hafta)</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793D5D" w:rsidRDefault="00894CEE" w:rsidP="00793D5D">
            <w:pPr>
              <w:jc w:val="both"/>
              <w:rPr>
                <w:color w:val="000000"/>
              </w:rPr>
            </w:pPr>
            <w:r w:rsidRPr="00894CEE">
              <w:rPr>
                <w:color w:val="000000"/>
              </w:rPr>
              <w:t>4 gün</w:t>
            </w:r>
            <w:r>
              <w:rPr>
                <w:color w:val="000000"/>
              </w:rPr>
              <w:t>-</w:t>
            </w:r>
            <w:r>
              <w:rPr>
                <w:position w:val="-2"/>
              </w:rPr>
              <w:t>24 saat</w:t>
            </w:r>
          </w:p>
        </w:tc>
      </w:tr>
      <w:tr w:rsidR="00C04D8D" w:rsidRPr="00793D5D" w:rsidTr="00270D32">
        <w:trPr>
          <w:trHeight w:val="315"/>
          <w:jc w:val="center"/>
        </w:trPr>
        <w:tc>
          <w:tcPr>
            <w:tcW w:w="25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894CEE" w:rsidP="00894CEE">
            <w:pPr>
              <w:jc w:val="both"/>
              <w:rPr>
                <w:color w:val="000000"/>
              </w:rPr>
            </w:pPr>
            <w:r>
              <w:rPr>
                <w:color w:val="000000"/>
              </w:rPr>
              <w:t>Eğitimin</w:t>
            </w:r>
            <w:r w:rsidR="00C04D8D" w:rsidRPr="00793D5D">
              <w:rPr>
                <w:color w:val="000000"/>
              </w:rPr>
              <w:t xml:space="preserve"> Katılımcı Sayısı</w:t>
            </w:r>
          </w:p>
        </w:tc>
        <w:tc>
          <w:tcPr>
            <w:tcW w:w="5694" w:type="dxa"/>
            <w:tcBorders>
              <w:top w:val="single" w:sz="4" w:space="0" w:color="auto"/>
              <w:left w:val="nil"/>
              <w:bottom w:val="single" w:sz="4" w:space="0" w:color="auto"/>
              <w:right w:val="single" w:sz="4" w:space="0" w:color="auto"/>
            </w:tcBorders>
            <w:shd w:val="clear" w:color="auto" w:fill="auto"/>
            <w:noWrap/>
            <w:vAlign w:val="center"/>
          </w:tcPr>
          <w:p w:rsidR="00C04D8D" w:rsidRPr="00793D5D" w:rsidRDefault="006F3C16" w:rsidP="00793D5D">
            <w:pPr>
              <w:jc w:val="both"/>
              <w:rPr>
                <w:color w:val="000000"/>
              </w:rPr>
            </w:pPr>
            <w:r>
              <w:rPr>
                <w:color w:val="000000"/>
              </w:rPr>
              <w:t>20</w:t>
            </w:r>
          </w:p>
        </w:tc>
      </w:tr>
      <w:tr w:rsidR="00C04D8D" w:rsidRPr="00793D5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894CEE" w:rsidP="00894CEE">
            <w:pPr>
              <w:jc w:val="both"/>
              <w:rPr>
                <w:color w:val="000000"/>
              </w:rPr>
            </w:pPr>
            <w:r>
              <w:rPr>
                <w:color w:val="000000"/>
              </w:rPr>
              <w:t>Eğitim</w:t>
            </w:r>
            <w:r w:rsidR="00C04D8D" w:rsidRPr="00793D5D">
              <w:rPr>
                <w:color w:val="000000"/>
              </w:rPr>
              <w:t xml:space="preserve"> Yeri</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894CEE" w:rsidRPr="000E2036" w:rsidRDefault="00894CEE" w:rsidP="00894CEE">
            <w:pPr>
              <w:spacing w:before="120" w:after="120" w:line="216" w:lineRule="auto"/>
              <w:jc w:val="both"/>
              <w:rPr>
                <w:position w:val="-2"/>
                <w:highlight w:val="yellow"/>
              </w:rPr>
            </w:pPr>
            <w:r w:rsidRPr="000E2036">
              <w:rPr>
                <w:position w:val="-2"/>
              </w:rPr>
              <w:t>Ağrı İbrahim Çeçen Üniversitesi</w:t>
            </w:r>
            <w:r>
              <w:rPr>
                <w:position w:val="-2"/>
              </w:rPr>
              <w:t xml:space="preserve"> (</w:t>
            </w:r>
            <w:r w:rsidRPr="00894CEE">
              <w:rPr>
                <w:color w:val="000000"/>
              </w:rPr>
              <w:t>Eğitim sırasında gerekli olan salon ve sunum olanakları Üniversite tarafından sağlanacaktır.</w:t>
            </w:r>
            <w:r>
              <w:rPr>
                <w:color w:val="000000"/>
              </w:rPr>
              <w:t>)</w:t>
            </w:r>
          </w:p>
          <w:p w:rsidR="00C04D8D" w:rsidRPr="00793D5D" w:rsidRDefault="00C04D8D" w:rsidP="00793D5D">
            <w:pPr>
              <w:jc w:val="both"/>
              <w:rPr>
                <w:color w:val="000000"/>
              </w:rPr>
            </w:pPr>
          </w:p>
        </w:tc>
      </w:tr>
      <w:tr w:rsidR="00C04D8D" w:rsidRPr="00793D5D"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4D8D" w:rsidRPr="00793D5D" w:rsidRDefault="00C04D8D" w:rsidP="00894CEE">
            <w:pPr>
              <w:jc w:val="both"/>
              <w:rPr>
                <w:color w:val="000000"/>
              </w:rPr>
            </w:pPr>
            <w:r w:rsidRPr="00793D5D">
              <w:rPr>
                <w:color w:val="000000"/>
              </w:rPr>
              <w:t>Eğitimde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Default="00894CEE" w:rsidP="00793D5D">
            <w:pPr>
              <w:jc w:val="both"/>
            </w:pPr>
            <w:r>
              <w:t>Eğitim dokümanları</w:t>
            </w:r>
          </w:p>
          <w:p w:rsidR="00894CEE" w:rsidRDefault="00894CEE" w:rsidP="00793D5D">
            <w:pPr>
              <w:jc w:val="both"/>
            </w:pPr>
          </w:p>
          <w:p w:rsidR="00894CEE" w:rsidRPr="00793D5D" w:rsidRDefault="00894CEE" w:rsidP="00894CEE">
            <w:pPr>
              <w:spacing w:after="160" w:line="259" w:lineRule="auto"/>
              <w:jc w:val="both"/>
            </w:pPr>
            <w:r w:rsidRPr="00894CEE">
              <w:rPr>
                <w:color w:val="000000"/>
              </w:rPr>
              <w:t>Hizmet sağlayıcı katılımcılara katımı belgesi veya sertifika vermekle yükümlüdür.</w:t>
            </w:r>
          </w:p>
          <w:p w:rsidR="00894CEE" w:rsidRPr="00793D5D" w:rsidRDefault="00894CEE" w:rsidP="00793D5D">
            <w:pPr>
              <w:jc w:val="both"/>
            </w:pPr>
          </w:p>
        </w:tc>
      </w:tr>
      <w:tr w:rsidR="00C04D8D" w:rsidRPr="00793D5D" w:rsidTr="00270D32">
        <w:trPr>
          <w:trHeight w:val="2082"/>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793D5D" w:rsidRDefault="00894CEE" w:rsidP="00894CEE">
            <w:pPr>
              <w:jc w:val="both"/>
              <w:rPr>
                <w:color w:val="000000"/>
              </w:rPr>
            </w:pPr>
            <w:r w:rsidRPr="00372BE9">
              <w:rPr>
                <w:color w:val="000000"/>
              </w:rPr>
              <w:t>Eğitimci</w:t>
            </w:r>
            <w:r w:rsidR="00C04D8D" w:rsidRPr="00372BE9">
              <w:rPr>
                <w:color w:val="000000"/>
              </w:rPr>
              <w:t xml:space="preserve"> Aranan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894CEE" w:rsidRDefault="00894CEE" w:rsidP="00894CEE">
            <w:pPr>
              <w:spacing w:after="160" w:line="259" w:lineRule="auto"/>
              <w:jc w:val="both"/>
              <w:rPr>
                <w:color w:val="000000"/>
              </w:rPr>
            </w:pPr>
            <w:r w:rsidRPr="00894CEE">
              <w:rPr>
                <w:color w:val="000000"/>
              </w:rPr>
              <w:t>Alanında en az 5 yıl deneyim sahibi,</w:t>
            </w:r>
          </w:p>
          <w:p w:rsidR="002B7DC1" w:rsidRPr="00894CEE" w:rsidRDefault="002B7DC1" w:rsidP="00894CEE">
            <w:pPr>
              <w:spacing w:after="160" w:line="259" w:lineRule="auto"/>
              <w:jc w:val="both"/>
              <w:rPr>
                <w:color w:val="000000"/>
              </w:rPr>
            </w:pPr>
            <w:r>
              <w:rPr>
                <w:color w:val="000000"/>
              </w:rPr>
              <w:t>Üniversitelerin ilgili bölümlerinden en az lisans seviyesinde mezun olması</w:t>
            </w:r>
          </w:p>
          <w:p w:rsidR="00C04D8D" w:rsidRPr="00793D5D" w:rsidRDefault="00C04D8D" w:rsidP="00894CEE">
            <w:pPr>
              <w:spacing w:after="160" w:line="259" w:lineRule="auto"/>
              <w:jc w:val="both"/>
              <w:rPr>
                <w:color w:val="000000"/>
              </w:rPr>
            </w:pPr>
          </w:p>
        </w:tc>
      </w:tr>
      <w:tr w:rsidR="00C04D8D" w:rsidRPr="00793D5D" w:rsidTr="00C04D8D">
        <w:trPr>
          <w:trHeight w:val="1222"/>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4D8D" w:rsidRPr="00793D5D" w:rsidRDefault="00C04D8D" w:rsidP="00793D5D">
            <w:pPr>
              <w:jc w:val="both"/>
              <w:rPr>
                <w:color w:val="000000"/>
              </w:rPr>
            </w:pPr>
            <w:r w:rsidRPr="00793D5D">
              <w:rPr>
                <w:color w:val="000000"/>
              </w:rPr>
              <w:lastRenderedPageBreak/>
              <w:t>Genel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793D5D" w:rsidRPr="00793D5D" w:rsidRDefault="00793D5D" w:rsidP="00793D5D">
            <w:pPr>
              <w:jc w:val="both"/>
              <w:rPr>
                <w:color w:val="000000"/>
              </w:rPr>
            </w:pPr>
            <w:r>
              <w:rPr>
                <w:color w:val="000000"/>
              </w:rPr>
              <w:t xml:space="preserve">• </w:t>
            </w:r>
            <w:r w:rsidRPr="00793D5D">
              <w:rPr>
                <w:color w:val="000000"/>
              </w:rPr>
              <w:t>Faaliyet dolayısıyla düzenlenecek her türlü belgede ve eğitim/</w:t>
            </w:r>
            <w:proofErr w:type="spellStart"/>
            <w:r w:rsidRPr="00793D5D">
              <w:rPr>
                <w:color w:val="000000"/>
              </w:rPr>
              <w:t>çalıştay</w:t>
            </w:r>
            <w:proofErr w:type="spellEnd"/>
            <w:r w:rsidRPr="00793D5D">
              <w:rPr>
                <w:color w:val="000000"/>
              </w:rPr>
              <w:t xml:space="preserve"> esnasında Serhat Kalkınma Ajansı Görünürlük Rehberi esas alınacaktır. (Söz konusu rehber www.serka.gov.tr adresinden temin edilebilir)</w:t>
            </w:r>
          </w:p>
          <w:p w:rsidR="00793D5D" w:rsidRPr="00793D5D" w:rsidRDefault="00793D5D" w:rsidP="00793D5D">
            <w:pPr>
              <w:jc w:val="both"/>
              <w:rPr>
                <w:color w:val="000000"/>
              </w:rPr>
            </w:pPr>
            <w:r>
              <w:rPr>
                <w:color w:val="000000"/>
              </w:rPr>
              <w:t xml:space="preserve">• </w:t>
            </w:r>
            <w:r w:rsidRPr="00793D5D">
              <w:rPr>
                <w:color w:val="000000"/>
              </w:rPr>
              <w:t>Faaliyet yüklenici ile ajans arasında sözleşmenin her iki tarafça imzalanmasını takip eden günden itibaren başlar ve takip eden altı aylık süre içerisinde gerçekleştirilir.</w:t>
            </w:r>
          </w:p>
          <w:p w:rsidR="00042F3D" w:rsidRPr="00793D5D" w:rsidRDefault="00793D5D" w:rsidP="00793D5D">
            <w:pPr>
              <w:jc w:val="both"/>
              <w:rPr>
                <w:color w:val="000000"/>
              </w:rPr>
            </w:pPr>
            <w:r>
              <w:rPr>
                <w:color w:val="000000"/>
              </w:rPr>
              <w:t xml:space="preserve">• </w:t>
            </w:r>
            <w:r w:rsidRPr="00793D5D">
              <w:rPr>
                <w:color w:val="000000"/>
              </w:rPr>
              <w:t>Eğitim ve faaliyetler belirtilen tarih aralığında olmak şartı ile ilgili kurumun uygun göreceği tarihlerde gerçekleştirilir.</w:t>
            </w:r>
          </w:p>
        </w:tc>
      </w:tr>
    </w:tbl>
    <w:p w:rsidR="00C04D8D" w:rsidRPr="00793D5D" w:rsidRDefault="00C04D8D" w:rsidP="00793D5D">
      <w:pPr>
        <w:jc w:val="both"/>
        <w:rPr>
          <w:b/>
        </w:rPr>
      </w:pPr>
    </w:p>
    <w:p w:rsidR="00C04D8D" w:rsidRPr="00793D5D" w:rsidRDefault="00C04D8D" w:rsidP="00793D5D">
      <w:pPr>
        <w:jc w:val="both"/>
        <w:rPr>
          <w:b/>
        </w:rPr>
      </w:pPr>
    </w:p>
    <w:p w:rsidR="00C04D8D" w:rsidRPr="00793D5D" w:rsidRDefault="00C04D8D" w:rsidP="00793D5D">
      <w:pPr>
        <w:jc w:val="both"/>
        <w:rPr>
          <w:b/>
        </w:rPr>
      </w:pPr>
    </w:p>
    <w:sectPr w:rsidR="00C04D8D" w:rsidRPr="00793D5D" w:rsidSect="00FE6903">
      <w:headerReference w:type="default" r:id="rId7"/>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38D" w:rsidRDefault="00C3238D" w:rsidP="0047149C">
      <w:r>
        <w:separator/>
      </w:r>
    </w:p>
  </w:endnote>
  <w:endnote w:type="continuationSeparator" w:id="0">
    <w:p w:rsidR="00C3238D" w:rsidRDefault="00C3238D" w:rsidP="0047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urkish Times New Roman">
    <w:altName w:val="Courier New"/>
    <w:charset w:val="00"/>
    <w:family w:val="roman"/>
    <w:pitch w:val="variable"/>
    <w:sig w:usb0="07000000" w:usb1="00000000" w:usb2="00000000" w:usb3="00000000" w:csb0="13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38D" w:rsidRDefault="00C3238D" w:rsidP="0047149C">
      <w:r>
        <w:separator/>
      </w:r>
    </w:p>
  </w:footnote>
  <w:footnote w:type="continuationSeparator" w:id="0">
    <w:p w:rsidR="00C3238D" w:rsidRDefault="00C3238D" w:rsidP="00471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0F2" w:rsidRDefault="005B7A9D" w:rsidP="005430F2">
    <w:pPr>
      <w:pStyle w:val="stbilgi"/>
      <w:rPr>
        <w:rFonts w:ascii="Calibri" w:hAnsi="Calibri" w:cs="Calibri"/>
        <w:b/>
        <w:u w:val="single"/>
      </w:rPr>
    </w:pPr>
    <w:r>
      <w:rPr>
        <w:rFonts w:ascii="Calibri" w:hAnsi="Calibri" w:cs="Calibri"/>
        <w:b/>
        <w:noProof/>
        <w:u w:val="single"/>
      </w:rPr>
      <w:drawing>
        <wp:anchor distT="0" distB="0" distL="114300" distR="114300" simplePos="0" relativeHeight="251659264" behindDoc="1" locked="0" layoutInCell="1" allowOverlap="1" wp14:anchorId="06D16AE6" wp14:editId="2AFEA40A">
          <wp:simplePos x="0" y="0"/>
          <wp:positionH relativeFrom="column">
            <wp:posOffset>4974590</wp:posOffset>
          </wp:positionH>
          <wp:positionV relativeFrom="paragraph">
            <wp:posOffset>8890</wp:posOffset>
          </wp:positionV>
          <wp:extent cx="1348740" cy="563880"/>
          <wp:effectExtent l="0" t="0" r="3810" b="7620"/>
          <wp:wrapTight wrapText="bothSides">
            <wp:wrapPolygon edited="0">
              <wp:start x="3051" y="0"/>
              <wp:lineTo x="915" y="11676"/>
              <wp:lineTo x="0" y="18973"/>
              <wp:lineTo x="0" y="21162"/>
              <wp:lineTo x="12508" y="21162"/>
              <wp:lineTo x="21356" y="18973"/>
              <wp:lineTo x="21356" y="2189"/>
              <wp:lineTo x="4576" y="0"/>
              <wp:lineTo x="305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48740" cy="563880"/>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b/>
        <w:noProof/>
        <w:color w:val="BFBFBF"/>
      </w:rPr>
      <w:drawing>
        <wp:anchor distT="0" distB="0" distL="114300" distR="114300" simplePos="0" relativeHeight="251657216" behindDoc="0" locked="0" layoutInCell="1" allowOverlap="1" wp14:anchorId="05E7ED1A" wp14:editId="2D7FAD47">
          <wp:simplePos x="0" y="0"/>
          <wp:positionH relativeFrom="margin">
            <wp:posOffset>-161290</wp:posOffset>
          </wp:positionH>
          <wp:positionV relativeFrom="paragraph">
            <wp:posOffset>-143510</wp:posOffset>
          </wp:positionV>
          <wp:extent cx="944880" cy="861060"/>
          <wp:effectExtent l="0" t="0" r="762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5"/>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944880" cy="861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30F2" w:rsidRDefault="00C06A57" w:rsidP="005430F2">
    <w:pPr>
      <w:pStyle w:val="stbilgi"/>
      <w:rPr>
        <w:rFonts w:ascii="Calibri" w:hAnsi="Calibri" w:cs="Calibri"/>
        <w:b/>
        <w:u w:val="single"/>
      </w:rPr>
    </w:pPr>
  </w:p>
  <w:p w:rsidR="00276670" w:rsidRPr="007D604F" w:rsidRDefault="00C06A57" w:rsidP="005430F2">
    <w:pPr>
      <w:pStyle w:val="stbilgi"/>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6364A"/>
    <w:multiLevelType w:val="hybridMultilevel"/>
    <w:tmpl w:val="7B026D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8979B5"/>
    <w:multiLevelType w:val="hybridMultilevel"/>
    <w:tmpl w:val="7B026D5A"/>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4133350"/>
    <w:multiLevelType w:val="hybridMultilevel"/>
    <w:tmpl w:val="859A07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0731D0"/>
    <w:multiLevelType w:val="multilevel"/>
    <w:tmpl w:val="9F9A47C8"/>
    <w:styleLink w:val="Stil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E5"/>
    <w:rsid w:val="00042F3D"/>
    <w:rsid w:val="00060D11"/>
    <w:rsid w:val="000C4926"/>
    <w:rsid w:val="00180BFD"/>
    <w:rsid w:val="001D0486"/>
    <w:rsid w:val="001D57C4"/>
    <w:rsid w:val="001E56E5"/>
    <w:rsid w:val="00245788"/>
    <w:rsid w:val="002B7DC1"/>
    <w:rsid w:val="002F4D18"/>
    <w:rsid w:val="00367E78"/>
    <w:rsid w:val="00372BE9"/>
    <w:rsid w:val="00397024"/>
    <w:rsid w:val="003A22F5"/>
    <w:rsid w:val="003B26C1"/>
    <w:rsid w:val="003C6F45"/>
    <w:rsid w:val="00421A07"/>
    <w:rsid w:val="00425292"/>
    <w:rsid w:val="00434759"/>
    <w:rsid w:val="0047149C"/>
    <w:rsid w:val="004802A6"/>
    <w:rsid w:val="004B26F0"/>
    <w:rsid w:val="004C73A8"/>
    <w:rsid w:val="005B04DE"/>
    <w:rsid w:val="005B7A9D"/>
    <w:rsid w:val="005C5AA5"/>
    <w:rsid w:val="006305E2"/>
    <w:rsid w:val="00630896"/>
    <w:rsid w:val="0069004F"/>
    <w:rsid w:val="006D6467"/>
    <w:rsid w:val="006F3C16"/>
    <w:rsid w:val="006F3E05"/>
    <w:rsid w:val="007622EA"/>
    <w:rsid w:val="007765B3"/>
    <w:rsid w:val="007911E5"/>
    <w:rsid w:val="00793D5D"/>
    <w:rsid w:val="007B3669"/>
    <w:rsid w:val="007D604F"/>
    <w:rsid w:val="007F6810"/>
    <w:rsid w:val="007F7F08"/>
    <w:rsid w:val="00825A5E"/>
    <w:rsid w:val="00894CEE"/>
    <w:rsid w:val="008C3A21"/>
    <w:rsid w:val="008C6BDB"/>
    <w:rsid w:val="00997DA4"/>
    <w:rsid w:val="00A31FD1"/>
    <w:rsid w:val="00A41862"/>
    <w:rsid w:val="00A4285E"/>
    <w:rsid w:val="00AD3716"/>
    <w:rsid w:val="00B77B88"/>
    <w:rsid w:val="00BA6A56"/>
    <w:rsid w:val="00BB6353"/>
    <w:rsid w:val="00C04D8D"/>
    <w:rsid w:val="00C06A57"/>
    <w:rsid w:val="00C3238D"/>
    <w:rsid w:val="00C50714"/>
    <w:rsid w:val="00CE001E"/>
    <w:rsid w:val="00CE36EF"/>
    <w:rsid w:val="00CF5850"/>
    <w:rsid w:val="00D04700"/>
    <w:rsid w:val="00D17EBA"/>
    <w:rsid w:val="00D3089E"/>
    <w:rsid w:val="00D4646F"/>
    <w:rsid w:val="00DC17CB"/>
    <w:rsid w:val="00E3045D"/>
    <w:rsid w:val="00E34F45"/>
    <w:rsid w:val="00E523D4"/>
    <w:rsid w:val="00F30075"/>
    <w:rsid w:val="00F64BB6"/>
    <w:rsid w:val="00FE2AA8"/>
    <w:rsid w:val="00FF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0F3406-7DDD-4AA2-AA0B-4410B71C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66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4D8D"/>
    <w:pPr>
      <w:keepNext/>
      <w:outlineLvl w:val="0"/>
    </w:pPr>
    <w:rPr>
      <w:rFonts w:ascii="Turkish Times New Roman" w:hAnsi="Turkish Times New Roman"/>
      <w:szCs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Stil2">
    <w:name w:val="Stil2"/>
    <w:uiPriority w:val="99"/>
    <w:rsid w:val="00825A5E"/>
    <w:pPr>
      <w:numPr>
        <w:numId w:val="1"/>
      </w:numPr>
    </w:pPr>
  </w:style>
  <w:style w:type="paragraph" w:customStyle="1" w:styleId="etiket">
    <w:name w:val="etiket"/>
    <w:basedOn w:val="Normal"/>
    <w:link w:val="etiketChar"/>
    <w:qFormat/>
    <w:rsid w:val="003B26C1"/>
    <w:pPr>
      <w:jc w:val="both"/>
    </w:pPr>
    <w:rPr>
      <w:rFonts w:ascii="Calibri" w:hAnsi="Calibri"/>
      <w:b/>
      <w:color w:val="000000" w:themeColor="text1"/>
      <w:sz w:val="20"/>
      <w:szCs w:val="20"/>
      <w:lang w:val="en-US" w:bidi="en-US"/>
    </w:rPr>
  </w:style>
  <w:style w:type="character" w:customStyle="1" w:styleId="etiketChar">
    <w:name w:val="etiket Char"/>
    <w:basedOn w:val="VarsaylanParagrafYazTipi"/>
    <w:link w:val="etiket"/>
    <w:rsid w:val="003B26C1"/>
    <w:rPr>
      <w:rFonts w:ascii="Calibri" w:eastAsia="Times New Roman" w:hAnsi="Calibri" w:cs="Times New Roman"/>
      <w:b/>
      <w:color w:val="000000" w:themeColor="text1"/>
      <w:sz w:val="20"/>
      <w:szCs w:val="20"/>
      <w:lang w:val="en-US" w:bidi="en-US"/>
    </w:rPr>
  </w:style>
  <w:style w:type="paragraph" w:styleId="stbilgi">
    <w:name w:val="header"/>
    <w:basedOn w:val="Normal"/>
    <w:link w:val="stbilgiChar"/>
    <w:uiPriority w:val="99"/>
    <w:rsid w:val="0047149C"/>
    <w:pPr>
      <w:tabs>
        <w:tab w:val="center" w:pos="4703"/>
        <w:tab w:val="right" w:pos="9406"/>
      </w:tabs>
    </w:pPr>
  </w:style>
  <w:style w:type="character" w:customStyle="1" w:styleId="stbilgiChar">
    <w:name w:val="Üstbilgi Char"/>
    <w:basedOn w:val="VarsaylanParagrafYazTipi"/>
    <w:link w:val="stbilgi"/>
    <w:uiPriority w:val="99"/>
    <w:rsid w:val="0047149C"/>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7149C"/>
    <w:pPr>
      <w:ind w:left="720"/>
      <w:contextualSpacing/>
    </w:pPr>
  </w:style>
  <w:style w:type="paragraph" w:customStyle="1" w:styleId="SN">
    <w:name w:val="SN"/>
    <w:basedOn w:val="Normal"/>
    <w:qFormat/>
    <w:rsid w:val="0047149C"/>
    <w:pPr>
      <w:spacing w:before="120" w:after="120"/>
      <w:jc w:val="both"/>
    </w:pPr>
    <w:rPr>
      <w:rFonts w:eastAsia="Calibri"/>
      <w:lang w:eastAsia="en-US"/>
    </w:rPr>
  </w:style>
  <w:style w:type="paragraph" w:styleId="DipnotMetni">
    <w:name w:val="footnote text"/>
    <w:basedOn w:val="Normal"/>
    <w:link w:val="DipnotMetniChar"/>
    <w:semiHidden/>
    <w:rsid w:val="0047149C"/>
    <w:rPr>
      <w:sz w:val="20"/>
      <w:szCs w:val="20"/>
      <w:lang w:val="en-GB" w:eastAsia="en-US"/>
    </w:rPr>
  </w:style>
  <w:style w:type="character" w:customStyle="1" w:styleId="DipnotMetniChar">
    <w:name w:val="Dipnot Metni Char"/>
    <w:basedOn w:val="VarsaylanParagrafYazTipi"/>
    <w:link w:val="DipnotMetni"/>
    <w:semiHidden/>
    <w:rsid w:val="0047149C"/>
    <w:rPr>
      <w:rFonts w:ascii="Times New Roman" w:eastAsia="Times New Roman" w:hAnsi="Times New Roman" w:cs="Times New Roman"/>
      <w:sz w:val="20"/>
      <w:szCs w:val="20"/>
      <w:lang w:val="en-GB"/>
    </w:rPr>
  </w:style>
  <w:style w:type="character" w:styleId="DipnotBavurusu">
    <w:name w:val="footnote reference"/>
    <w:basedOn w:val="VarsaylanParagrafYazTipi"/>
    <w:semiHidden/>
    <w:rsid w:val="0047149C"/>
    <w:rPr>
      <w:vertAlign w:val="superscript"/>
    </w:rPr>
  </w:style>
  <w:style w:type="paragraph" w:styleId="Altbilgi">
    <w:name w:val="footer"/>
    <w:basedOn w:val="Normal"/>
    <w:link w:val="AltbilgiChar"/>
    <w:uiPriority w:val="99"/>
    <w:unhideWhenUsed/>
    <w:rsid w:val="0047149C"/>
    <w:pPr>
      <w:tabs>
        <w:tab w:val="center" w:pos="4536"/>
        <w:tab w:val="right" w:pos="9072"/>
      </w:tabs>
    </w:pPr>
  </w:style>
  <w:style w:type="character" w:customStyle="1" w:styleId="AltbilgiChar">
    <w:name w:val="Altbilgi Char"/>
    <w:basedOn w:val="VarsaylanParagrafYazTipi"/>
    <w:link w:val="Altbilgi"/>
    <w:uiPriority w:val="99"/>
    <w:rsid w:val="0047149C"/>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C04D8D"/>
    <w:rPr>
      <w:rFonts w:ascii="Turkish Times New Roman" w:eastAsia="Times New Roman" w:hAnsi="Turkish Times New Roman" w:cs="Times New Roman"/>
      <w:sz w:val="24"/>
      <w:szCs w:val="20"/>
    </w:rPr>
  </w:style>
  <w:style w:type="paragraph" w:customStyle="1" w:styleId="ndeer">
    <w:name w:val="ndeer"/>
    <w:basedOn w:val="Normal"/>
    <w:rsid w:val="00C04D8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329</Words>
  <Characters>1878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Sinan BEYAZBULUT</dc:creator>
  <cp:lastModifiedBy>Ensar BEKTAS</cp:lastModifiedBy>
  <cp:revision>10</cp:revision>
  <dcterms:created xsi:type="dcterms:W3CDTF">2021-08-06T12:53:00Z</dcterms:created>
  <dcterms:modified xsi:type="dcterms:W3CDTF">2021-08-09T12:50:00Z</dcterms:modified>
</cp:coreProperties>
</file>